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F62" w:rsidRDefault="00A57F62" w:rsidP="00A57F62">
      <w:pPr>
        <w:spacing w:after="0"/>
        <w:jc w:val="center"/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8829D8" wp14:editId="56BA42D9">
                <wp:simplePos x="0" y="0"/>
                <wp:positionH relativeFrom="column">
                  <wp:posOffset>-723900</wp:posOffset>
                </wp:positionH>
                <wp:positionV relativeFrom="paragraph">
                  <wp:posOffset>-182880</wp:posOffset>
                </wp:positionV>
                <wp:extent cx="7591425" cy="1348740"/>
                <wp:effectExtent l="0" t="0" r="9525" b="381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3487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57F62" w:rsidRPr="00FC34D1" w:rsidRDefault="00A57F62" w:rsidP="00A57F6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-57pt;margin-top:-14.4pt;width:597.75pt;height:106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" fillcolor="maroon" stroked="f" strokeweight="2pt">
                <v:textbox>
                  <w:txbxContent>
                    <w:p w:rsidR="00A57F62" w:rsidRPr="00FC34D1" w:rsidRDefault="00A57F62" w:rsidP="00A57F6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กรรมส่งเสริมคุณธรรมจริยธรรมและจรรยาบรรณข้าราชการตำรวจ</w:t>
      </w:r>
    </w:p>
    <w:p w:rsidR="00A57F62" w:rsidRDefault="00A57F62" w:rsidP="00A57F62">
      <w:pPr>
        <w:spacing w:after="0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</w:t>
      </w: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ถานีตำรวจ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ฝาง จังหวัดเชียงใหม่ </w:t>
      </w:r>
    </w:p>
    <w:p w:rsidR="00A57F62" w:rsidRDefault="00A57F62" w:rsidP="00A57F62">
      <w:pPr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ประจำปีงบประมาณ พ.ศ. 256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7</w:t>
      </w:r>
    </w:p>
    <w:p w:rsidR="00FC2116" w:rsidRDefault="00FC2116" w:rsidP="00A57F62">
      <w:pPr>
        <w:tabs>
          <w:tab w:val="left" w:pos="3495"/>
        </w:tabs>
      </w:pPr>
    </w:p>
    <w:p w:rsidR="00FC2116" w:rsidRDefault="00E14DCA" w:rsidP="00FC2116"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AA4E981" wp14:editId="239F04C8">
            <wp:simplePos x="0" y="0"/>
            <wp:positionH relativeFrom="column">
              <wp:posOffset>-567690</wp:posOffset>
            </wp:positionH>
            <wp:positionV relativeFrom="paragraph">
              <wp:posOffset>19050</wp:posOffset>
            </wp:positionV>
            <wp:extent cx="7229475" cy="2009775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าตรฐานทางจริยธรรม-1024x49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CA" w:rsidRDefault="00E14DCA" w:rsidP="00FC2116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FC2116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FC2116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FC2116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FC2116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FC2116">
      <w:pPr>
        <w:rPr>
          <w:rFonts w:ascii="TH SarabunIT๙" w:hAnsi="TH SarabunIT๙" w:cs="TH SarabunIT๙" w:hint="cs"/>
          <w:b/>
          <w:bCs/>
        </w:rPr>
      </w:pPr>
    </w:p>
    <w:p w:rsidR="00FC2116" w:rsidRPr="00FC2116" w:rsidRDefault="00FC2116" w:rsidP="00FC2116">
      <w:pPr>
        <w:rPr>
          <w:rFonts w:ascii="TH SarabunIT๙" w:hAnsi="TH SarabunIT๙" w:cs="TH SarabunIT๙"/>
          <w:b/>
          <w:bCs/>
        </w:rPr>
      </w:pPr>
      <w:r w:rsidRPr="00FC2116">
        <w:rPr>
          <w:rFonts w:ascii="TH SarabunIT๙" w:hAnsi="TH SarabunIT๙" w:cs="TH SarabunIT๙"/>
          <w:b/>
          <w:bCs/>
          <w:cs/>
        </w:rPr>
        <w:t xml:space="preserve">มาตรฐานทางจริยธรรม คือ หลักเกณฑ์การประพฤติปฏิบัติอย่างมีคุณธรรมของเจ้าหน้าที่ของรัฐ ประกอบด้วย 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>๑) ยึดมั่นในสถาบันหลักของประเทศ อันได้แก่ ชาติ ศาสนา พระมหากษัตริย์ และการปกครองระบอบประชาธิปไตย อันมีพระมหากษัตริย์ทรงเป็นประมุข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>๒) ซื่อสัตย์สุจริต มีจิตสำนึกที่ดี และรับผิดชอบต่อหน้าที่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>๓) กล้าตัดสินใจและกระทำในสิ่งที่ถูกต้องชอบธรรม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>๔) คิดถึงประโยชน์ส่วนรวมมากกว่าประโยชน์ส่วนตัว และมีจิตสาธารณะ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>๕) มุ่งผลสัมฤทธิ์ของงาน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>๖) ปฏิบัติหน้าที่อย่างเป็นธรรมและไม่เลือกปฏิบัติ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 xml:space="preserve">๗) ดำรงตนเป็นแบบอย่างที่ดีและรักษาภาพลักษณ์ของทางราชการ 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  <w:cs/>
        </w:rPr>
        <w:t xml:space="preserve">    มาตรฐานทางจริยธรรมให้ใช้เป็นหลักสำคัญในการจัดทำประมวลจริยธรรมของหน่วยงานของรัฐ ในอันที่จะกำหนดเป็นหลักเกณฑ์ในการปฏิบัติตนของเจ้าหน้าที่ของรัฐ เกี่ยวกับสภาพคุณงามความดีซึ่งเจ้าหน้าที่ของรัฐต้องยึดถือสำหรับการปฏิบัติงาน การตัดสินความถูกผิด การปฏิบัติที่ควรกระทำหรือไม่ควรกระทำ ตลอดจนการดำรงตนในการกระทำความดีและละเว้นความชั่ว</w:t>
      </w:r>
    </w:p>
    <w:p w:rsidR="00FC2116" w:rsidRPr="00E14DCA" w:rsidRDefault="00FC2116" w:rsidP="00FC2116">
      <w:pPr>
        <w:rPr>
          <w:rFonts w:ascii="TH SarabunIT๙" w:hAnsi="TH SarabunIT๙" w:cs="TH SarabunIT๙"/>
          <w:b/>
          <w:bCs/>
        </w:rPr>
      </w:pPr>
      <w:r w:rsidRPr="00E14DCA">
        <w:rPr>
          <w:rFonts w:ascii="TH SarabunIT๙" w:hAnsi="TH SarabunIT๙" w:cs="TH SarabunIT๙"/>
          <w:b/>
          <w:bCs/>
          <w:cs/>
        </w:rPr>
        <w:t xml:space="preserve">    การรักษาจริยธรรมของเจ้าหน้าที่ของรัฐ ก็เพื่อประโยชน์ในการรักษาจริยธรรมของเจ้าหน้าที่ของรัฐ โดยให้หน่วยงานของรัฐดำเนินการ ดังต่อไปนี้</w:t>
      </w:r>
    </w:p>
    <w:p w:rsidR="00E14DCA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 xml:space="preserve">๑) กำหนดให้มีผู้รับผิดชอบเกี่ยวกับการรักษาจริยธรรมประจำหน่วยงานของรัฐ โดยอาจมอบหมายให้ส่วนงานที่มีหน้าที่และภารกิจด้านจริยธรรม </w:t>
      </w:r>
      <w:proofErr w:type="spellStart"/>
      <w:r w:rsidRPr="00FC2116">
        <w:rPr>
          <w:rFonts w:ascii="TH SarabunIT๙" w:hAnsi="TH SarabunIT๙" w:cs="TH SarabunIT๙"/>
          <w:cs/>
        </w:rPr>
        <w:t>ธรรมาภิ</w:t>
      </w:r>
      <w:proofErr w:type="spellEnd"/>
      <w:r w:rsidRPr="00FC2116">
        <w:rPr>
          <w:rFonts w:ascii="TH SarabunIT๙" w:hAnsi="TH SarabunIT๙" w:cs="TH SarabunIT๙"/>
          <w:cs/>
        </w:rPr>
        <w:t>บาล หรือที่เกี่ยวกับการบริหารงานบุคคล หรือคณะกรรมการและกลุ่มงานจริยธรรมประจำหน่วยงานของรัฐที่มีอยู่แล้ว เป็นผู้รับผิดชอบ</w:t>
      </w:r>
      <w:r w:rsidRPr="00FC2116">
        <w:rPr>
          <w:rFonts w:ascii="TH SarabunIT๙" w:hAnsi="TH SarabunIT๙" w:cs="TH SarabunIT๙"/>
        </w:rPr>
        <w:cr/>
        <w:t>(</w:t>
      </w:r>
      <w:r w:rsidRPr="00FC2116">
        <w:rPr>
          <w:rFonts w:ascii="TH SarabunIT๙" w:hAnsi="TH SarabunIT๙" w:cs="TH SarabunIT๙"/>
          <w:cs/>
        </w:rPr>
        <w:t>๒) ดำเนินกิจกรรมการส่งเสริม สนับสนุน ให้ความรู้ ฝึกอบรม และพัฒนาเจ้าหน้าที่ของรัฐในหน่วยงานของรัฐ และจัดให้มีมาตรการและกลไกที่มีประสิทธิภาพเพื่อเสริมสร้างให้มีการปฏิบัติตามประมวลจริยธรรม รวมทั้งกำหนดกลไกในการส่งเสริมให้ประชาชนมีส่วน</w:t>
      </w:r>
      <w:r w:rsidRPr="00FC2116">
        <w:rPr>
          <w:rFonts w:ascii="TH SarabunIT๙" w:hAnsi="TH SarabunIT๙" w:cs="TH SarabunIT๙"/>
          <w:cs/>
        </w:rPr>
        <w:lastRenderedPageBreak/>
        <w:t>ร่วมในการตรวจสอบพฤติกรรมของเจ้าหน้าที่ของรัฐ ตลอดจนสร้างเครือข่ายและประสานความร่วมมือระหว่างหน่วยงานของรัฐและภาคเอกชน</w:t>
      </w:r>
    </w:p>
    <w:p w:rsidR="00FC2116" w:rsidRPr="00FC2116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>๓) ทุกสิ้นปีงบประมาณ ให้จัดทำรายงานประจำปีตามหลักเกณฑ์ที่กำหนด โดยให้หน่วยงานของรัฐเสนอรายงานประจำปีผ่านองค์กรกลางบริหารงานบุคคลเพื่อประเมินผลในภาพรวมของหน่วยงานของรัฐ</w:t>
      </w:r>
    </w:p>
    <w:p w:rsidR="00E029C2" w:rsidRDefault="00FC2116" w:rsidP="00FC2116">
      <w:pPr>
        <w:rPr>
          <w:rFonts w:ascii="TH SarabunIT๙" w:hAnsi="TH SarabunIT๙" w:cs="TH SarabunIT๙"/>
        </w:rPr>
      </w:pPr>
      <w:r w:rsidRPr="00FC2116">
        <w:rPr>
          <w:rFonts w:ascii="TH SarabunIT๙" w:hAnsi="TH SarabunIT๙" w:cs="TH SarabunIT๙"/>
        </w:rPr>
        <w:t>(</w:t>
      </w:r>
      <w:r w:rsidRPr="00FC2116">
        <w:rPr>
          <w:rFonts w:ascii="TH SarabunIT๙" w:hAnsi="TH SarabunIT๙" w:cs="TH SarabunIT๙"/>
          <w:cs/>
        </w:rPr>
        <w:t>พระราชบัญญัติมาตรฐานทางจริยธรรม พ.ศ. ๒๕๖๒ ราชกิจจา</w:t>
      </w:r>
      <w:proofErr w:type="spellStart"/>
      <w:r w:rsidRPr="00FC2116">
        <w:rPr>
          <w:rFonts w:ascii="TH SarabunIT๙" w:hAnsi="TH SarabunIT๙" w:cs="TH SarabunIT๙"/>
          <w:cs/>
        </w:rPr>
        <w:t>นุเบกษา</w:t>
      </w:r>
      <w:proofErr w:type="spellEnd"/>
      <w:r w:rsidRPr="00FC2116">
        <w:rPr>
          <w:rFonts w:ascii="TH SarabunIT๙" w:hAnsi="TH SarabunIT๙" w:cs="TH SarabunIT๙"/>
          <w:cs/>
        </w:rPr>
        <w:t xml:space="preserve"> เล่มที่ ๑๓๖ ตอนที่ ๕๐ ก ฉบับวันที่ ๑๖ เมษายน ๒๕๖๒ หน้า ๑ </w:t>
      </w:r>
      <w:r w:rsidRPr="00FC2116">
        <w:rPr>
          <w:rFonts w:ascii="TH SarabunIT๙" w:hAnsi="TH SarabunIT๙" w:cs="TH SarabunIT๙"/>
        </w:rPr>
        <w:t xml:space="preserve">– </w:t>
      </w:r>
      <w:r w:rsidRPr="00FC2116">
        <w:rPr>
          <w:rFonts w:ascii="TH SarabunIT๙" w:hAnsi="TH SarabunIT๙" w:cs="TH SarabunIT๙"/>
          <w:cs/>
        </w:rPr>
        <w:t>๑๐)</w:t>
      </w: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891EDD" wp14:editId="5E71C28D">
            <wp:simplePos x="0" y="0"/>
            <wp:positionH relativeFrom="column">
              <wp:posOffset>-462915</wp:posOffset>
            </wp:positionH>
            <wp:positionV relativeFrom="paragraph">
              <wp:posOffset>-501015</wp:posOffset>
            </wp:positionV>
            <wp:extent cx="7077075" cy="19050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แล้ว-1024x4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Default="00E14DCA" w:rsidP="00E14DCA">
      <w:pPr>
        <w:rPr>
          <w:rFonts w:ascii="TH SarabunIT๙" w:hAnsi="TH SarabunIT๙" w:cs="TH SarabunIT๙" w:hint="cs"/>
          <w:b/>
          <w:bCs/>
        </w:rPr>
      </w:pPr>
    </w:p>
    <w:p w:rsidR="00E14DCA" w:rsidRPr="00E14DCA" w:rsidRDefault="00E14DCA" w:rsidP="00E14DCA">
      <w:pPr>
        <w:rPr>
          <w:rFonts w:ascii="TH SarabunIT๙" w:hAnsi="TH SarabunIT๙" w:cs="TH SarabunIT๙"/>
          <w:b/>
          <w:bCs/>
        </w:rPr>
      </w:pPr>
      <w:r w:rsidRPr="00E14DCA">
        <w:rPr>
          <w:rFonts w:ascii="TH SarabunIT๙" w:hAnsi="TH SarabunIT๙" w:cs="TH SarabunIT๙"/>
          <w:b/>
          <w:bCs/>
          <w:cs/>
        </w:rPr>
        <w:t>มาตรฐานทางจริยธรรมของตำรวจ คือ คุณความดีที่เป็นข้อประพฤติตนและปฏิบัติหน้าที่ของข้าราชการตำรวจเพื่อให้  ประชาชนศรัทธา เชื่อมั่นและยอมรับ ดังต่อไปนี้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๑) ข้าราชการตำรวจต้องเคารพ ศรัทธา และยึดมั่นการปกครองระบอบประชาธิปไตยอันมีพระมหากษัตริย์ทรงเป็นประมุข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๒) ข้าราชการตำรวจต้องเคารพสิทธิและเสรีภาพของประชาชนตามบทบัญญัติแห่งรัฐธรรมนูญ และตามกฎหมายอื่นโดยเคร่งครัด โดยไม่เลือกปฏิบัติ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๓) ข้าราชการตำรวจต้องปฏิบัติหน้าที่อย่างมีประสิทธิภาพ ประสิทธิผลและเกิดประโยชน์สูงสุด โดยคำนึงถึงประโยชน์ของทางราชการ ประชาชน ชุมชน และประเทศชาติเป็นสำคัญ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๔) ข้าราชการตำรวจต้องมีจิตสำนึกของความเป็นผู้พิทักษ์สันติราษฎร์เพื่อให้ประชาชนศรัทธาและเชื่อมั่น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๕) ข้าราชการตำรวจต้องมีความซื่อสัตย์สุจริตและยึดมั่นในศีลธรรม โดยยึดประโยชน์ส่วนรวมเหนือประโยชน์ส่วนตน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๖) ข้าราชการตำรวจต้องภาคภูมิใจในวิชาชีพ กล้ายืนหยัดกระทำในสิ่งที่ถูกต้องดีงามเพื่อเกียรติศักดิ์และศักดิ์ศรีของความเป็นตำรวจ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๗) ข้าราชการตำรวจต้องประพฤติปฏิบัติตนเป็นผู้นำและเป็นแบบอย่าง รวมทั้งเป็นที่ปรึกษาและที่พึ่งของผู้ใต้บังคับบัญชา ในฐานะเป็นผู้บังคับบัญชาที่ดี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๘) ข้าราชการตำรวจต้องเคารพเชื่อฟัง และปฏิบัติตามคำสั่งผู้บังคับบัญชาที่ชอบด้วยกฎหมาย ในฐานะผู้ใต้บังคับบัญชาและเพื่อนร่วมงานที่ดี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>๙) ข้าราชการตำรวจต้องปฏิบัติตามค่านิยมหลักของมาตรฐานจริยธรรมสำหรับเจ้าหน้าที่ของรัฐ ตามที่ผู้ตรวจการแผ่นดินกำหนด</w:t>
      </w:r>
    </w:p>
    <w:p w:rsidR="00E14DCA" w:rsidRPr="00E14DCA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  <w:cs/>
        </w:rPr>
        <w:t xml:space="preserve">    การละเมิด ฝ่าฝืน หรือไม่ปฏิบัติตามมาตรฐานทางจริยธรรมในข้อประพฤติปฏิบัติที่เป็นข้อห้ามในการรักษาวินัย ให้ผู้บังคับบัญชาพิจารณา</w:t>
      </w:r>
      <w:proofErr w:type="spellStart"/>
      <w:r w:rsidRPr="00E14DCA">
        <w:rPr>
          <w:rFonts w:ascii="TH SarabunIT๙" w:hAnsi="TH SarabunIT๙" w:cs="TH SarabunIT๙"/>
          <w:cs/>
        </w:rPr>
        <w:t>ดําเนินการ</w:t>
      </w:r>
      <w:proofErr w:type="spellEnd"/>
      <w:r w:rsidRPr="00E14DCA">
        <w:rPr>
          <w:rFonts w:ascii="TH SarabunIT๙" w:hAnsi="TH SarabunIT๙" w:cs="TH SarabunIT๙"/>
          <w:cs/>
        </w:rPr>
        <w:t>ทางวินัยไปภายใน</w:t>
      </w:r>
      <w:proofErr w:type="spellStart"/>
      <w:r w:rsidRPr="00E14DCA">
        <w:rPr>
          <w:rFonts w:ascii="TH SarabunIT๙" w:hAnsi="TH SarabunIT๙" w:cs="TH SarabunIT๙"/>
          <w:cs/>
        </w:rPr>
        <w:t>อํานาจ</w:t>
      </w:r>
      <w:proofErr w:type="spellEnd"/>
      <w:r w:rsidRPr="00E14DCA">
        <w:rPr>
          <w:rFonts w:ascii="TH SarabunIT๙" w:hAnsi="TH SarabunIT๙" w:cs="TH SarabunIT๙"/>
          <w:cs/>
        </w:rPr>
        <w:t>หน้าที่ ในการพิจารณาว่าการละเมิด ฝ่าฝืน หรือไม่ปฏิบัติตามมาตรฐานทางจริยธรรมตามประมวลจริยธรรมนั้น เป็นการฝ่าฝืนจริยธรรมร้ายแรงหรือไม่ ให้พิจารณาจากพฤติกรรมของการฝ่าฝืน อายุ ประวัติและความประพฤติในอดีต สภาพแวดล้อมแห่งกรณี ผลร้ายอันเกิดจากการฝ่าฝืน และเหตุอันควร</w:t>
      </w:r>
      <w:proofErr w:type="spellStart"/>
      <w:r w:rsidRPr="00E14DCA">
        <w:rPr>
          <w:rFonts w:ascii="TH SarabunIT๙" w:hAnsi="TH SarabunIT๙" w:cs="TH SarabunIT๙"/>
          <w:cs/>
        </w:rPr>
        <w:t>นํามา</w:t>
      </w:r>
      <w:proofErr w:type="spellEnd"/>
      <w:r w:rsidRPr="00E14DCA">
        <w:rPr>
          <w:rFonts w:ascii="TH SarabunIT๙" w:hAnsi="TH SarabunIT๙" w:cs="TH SarabunIT๙"/>
          <w:cs/>
        </w:rPr>
        <w:t>ประกอบการพิจารณา โดยพิจารณาจากแนวทางดังกล่าวเป็นรายไป</w:t>
      </w:r>
    </w:p>
    <w:p w:rsidR="00FC2116" w:rsidRDefault="00E14DCA" w:rsidP="00E14DCA">
      <w:pPr>
        <w:rPr>
          <w:rFonts w:ascii="TH SarabunIT๙" w:hAnsi="TH SarabunIT๙" w:cs="TH SarabunIT๙"/>
        </w:rPr>
      </w:pPr>
      <w:r w:rsidRPr="00E14DCA">
        <w:rPr>
          <w:rFonts w:ascii="TH SarabunIT๙" w:hAnsi="TH SarabunIT๙" w:cs="TH SarabunIT๙"/>
        </w:rPr>
        <w:t>(</w:t>
      </w:r>
      <w:r w:rsidRPr="00E14DCA">
        <w:rPr>
          <w:rFonts w:ascii="TH SarabunIT๙" w:hAnsi="TH SarabunIT๙" w:cs="TH SarabunIT๙"/>
          <w:cs/>
        </w:rPr>
        <w:t xml:space="preserve">กฎ </w:t>
      </w:r>
      <w:proofErr w:type="spellStart"/>
      <w:r w:rsidRPr="00E14DCA">
        <w:rPr>
          <w:rFonts w:ascii="TH SarabunIT๙" w:hAnsi="TH SarabunIT๙" w:cs="TH SarabunIT๙"/>
          <w:cs/>
        </w:rPr>
        <w:t>ก.ตร</w:t>
      </w:r>
      <w:proofErr w:type="spellEnd"/>
      <w:r w:rsidRPr="00E14DCA">
        <w:rPr>
          <w:rFonts w:ascii="TH SarabunIT๙" w:hAnsi="TH SarabunIT๙" w:cs="TH SarabunIT๙"/>
          <w:cs/>
        </w:rPr>
        <w:t>. ว่าด้วยประมวลจริยธรรมและจรรยาบรรณของ</w:t>
      </w:r>
      <w:proofErr w:type="spellStart"/>
      <w:r w:rsidRPr="00E14DCA">
        <w:rPr>
          <w:rFonts w:ascii="TH SarabunIT๙" w:hAnsi="TH SarabunIT๙" w:cs="TH SarabunIT๙"/>
          <w:cs/>
        </w:rPr>
        <w:t>ตํารวจ</w:t>
      </w:r>
      <w:proofErr w:type="spellEnd"/>
      <w:r w:rsidRPr="00E14DCA">
        <w:rPr>
          <w:rFonts w:ascii="TH SarabunIT๙" w:hAnsi="TH SarabunIT๙" w:cs="TH SarabunIT๙"/>
          <w:cs/>
        </w:rPr>
        <w:t xml:space="preserve"> (พ.ศ. ๒๕๕๓ ราชกิจจา</w:t>
      </w:r>
      <w:proofErr w:type="spellStart"/>
      <w:r w:rsidRPr="00E14DCA">
        <w:rPr>
          <w:rFonts w:ascii="TH SarabunIT๙" w:hAnsi="TH SarabunIT๙" w:cs="TH SarabunIT๙"/>
          <w:cs/>
        </w:rPr>
        <w:t>นุเบกษา</w:t>
      </w:r>
      <w:proofErr w:type="spellEnd"/>
      <w:r w:rsidRPr="00E14DCA">
        <w:rPr>
          <w:rFonts w:ascii="TH SarabunIT๙" w:hAnsi="TH SarabunIT๙" w:cs="TH SarabunIT๙"/>
          <w:cs/>
        </w:rPr>
        <w:t xml:space="preserve"> เล่มที่ ๑๒๘ ตอนที่ ๑๕ ก ฉบับวันที่ ๑๑ มีนาคม ๒๕๕๔ หน้า ๑๔ </w:t>
      </w:r>
      <w:r w:rsidRPr="00E14DCA">
        <w:rPr>
          <w:rFonts w:ascii="TH SarabunIT๙" w:hAnsi="TH SarabunIT๙" w:cs="TH SarabunIT๙"/>
        </w:rPr>
        <w:t xml:space="preserve">– </w:t>
      </w:r>
      <w:r w:rsidRPr="00E14DCA">
        <w:rPr>
          <w:rFonts w:ascii="TH SarabunIT๙" w:hAnsi="TH SarabunIT๙" w:cs="TH SarabunIT๙"/>
          <w:cs/>
        </w:rPr>
        <w:t>๑๗)</w:t>
      </w:r>
    </w:p>
    <w:p w:rsidR="00E14DCA" w:rsidRDefault="00E14DCA" w:rsidP="00E14DCA">
      <w:pPr>
        <w:rPr>
          <w:rFonts w:ascii="TH SarabunIT๙" w:hAnsi="TH SarabunIT๙" w:cs="TH SarabunIT๙"/>
        </w:rPr>
      </w:pPr>
    </w:p>
    <w:p w:rsidR="00E14DCA" w:rsidRDefault="00E14DCA" w:rsidP="00E14DCA">
      <w:pPr>
        <w:rPr>
          <w:rFonts w:ascii="TH SarabunIT๙" w:hAnsi="TH SarabunIT๙" w:cs="TH SarabunIT๙"/>
        </w:rPr>
      </w:pPr>
    </w:p>
    <w:p w:rsidR="00E14DCA" w:rsidRDefault="00E14DCA" w:rsidP="00E14DCA">
      <w:pPr>
        <w:rPr>
          <w:rFonts w:ascii="TH SarabunIT๙" w:hAnsi="TH SarabunIT๙" w:cs="TH SarabunIT๙"/>
        </w:rPr>
      </w:pPr>
    </w:p>
    <w:p w:rsidR="00E14DCA" w:rsidRDefault="00E14DCA" w:rsidP="00E14DCA">
      <w:pPr>
        <w:rPr>
          <w:rFonts w:ascii="TH SarabunIT๙" w:hAnsi="TH SarabunIT๙" w:cs="TH SarabunIT๙"/>
        </w:rPr>
      </w:pPr>
    </w:p>
    <w:p w:rsidR="00E14DCA" w:rsidRPr="00E14DCA" w:rsidRDefault="00E14DCA" w:rsidP="00E14DC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4DCA">
        <w:rPr>
          <w:rFonts w:ascii="TH SarabunIT๙" w:hAnsi="TH SarabunIT๙" w:cs="TH SarabunIT๙"/>
          <w:sz w:val="32"/>
          <w:szCs w:val="32"/>
          <w:cs/>
        </w:rPr>
        <w:lastRenderedPageBreak/>
        <w:t>กิจกรรมส่งเสริมคุณธรรมจริยธรรมและจรรยาบรรณข้าราชการตำรวจ</w:t>
      </w:r>
    </w:p>
    <w:p w:rsidR="00E14DCA" w:rsidRPr="00E14DCA" w:rsidRDefault="00E14DCA" w:rsidP="00E14DC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4DCA">
        <w:rPr>
          <w:rFonts w:ascii="TH SarabunIT๙" w:hAnsi="TH SarabunIT๙" w:cs="TH SarabunIT๙"/>
          <w:sz w:val="32"/>
          <w:szCs w:val="32"/>
          <w:cs/>
        </w:rPr>
        <w:t xml:space="preserve">สถานีตำรวจฝาง จังหวัดเชียงใหม่ </w:t>
      </w:r>
    </w:p>
    <w:p w:rsidR="00E14DCA" w:rsidRPr="00E14DCA" w:rsidRDefault="00E14DCA" w:rsidP="00E14DC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4DCA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2567</w:t>
      </w:r>
    </w:p>
    <w:p w:rsidR="00E14DCA" w:rsidRPr="00E14DCA" w:rsidRDefault="00E14DCA" w:rsidP="00E14DC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4DCA">
        <w:rPr>
          <w:rFonts w:ascii="TH SarabunIT๙" w:hAnsi="TH SarabunIT๙" w:cs="TH SarabunIT๙"/>
          <w:sz w:val="32"/>
          <w:szCs w:val="32"/>
        </w:rPr>
        <w:t>************************</w:t>
      </w:r>
    </w:p>
    <w:p w:rsidR="00E14DCA" w:rsidRDefault="004E24BD" w:rsidP="00E14DC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41650B41" wp14:editId="5C6D9C38">
            <wp:simplePos x="0" y="0"/>
            <wp:positionH relativeFrom="column">
              <wp:posOffset>3185160</wp:posOffset>
            </wp:positionH>
            <wp:positionV relativeFrom="paragraph">
              <wp:posOffset>219075</wp:posOffset>
            </wp:positionV>
            <wp:extent cx="3187065" cy="42291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7-ข้อเพื่อรักษาจริยธรรม-726x1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2DF5AFF" wp14:editId="2DB2DA14">
            <wp:simplePos x="0" y="0"/>
            <wp:positionH relativeFrom="column">
              <wp:posOffset>-281940</wp:posOffset>
            </wp:positionH>
            <wp:positionV relativeFrom="paragraph">
              <wp:posOffset>219075</wp:posOffset>
            </wp:positionV>
            <wp:extent cx="3190875" cy="42291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700-img.v1kysn.1sde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CA" w:rsidRDefault="00E14DCA" w:rsidP="00E14DCA">
      <w:pPr>
        <w:rPr>
          <w:rFonts w:ascii="TH SarabunIT๙" w:hAnsi="TH SarabunIT๙" w:cs="TH SarabunIT๙"/>
        </w:rPr>
      </w:pPr>
    </w:p>
    <w:p w:rsidR="004E24BD" w:rsidRDefault="004E24BD" w:rsidP="00E14DCA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Default="004E24BD" w:rsidP="004E24BD">
      <w:pPr>
        <w:rPr>
          <w:rFonts w:ascii="TH SarabunIT๙" w:hAnsi="TH SarabunIT๙" w:cs="TH SarabunIT๙"/>
        </w:rPr>
      </w:pPr>
    </w:p>
    <w:p w:rsidR="004E24BD" w:rsidRDefault="004E24BD" w:rsidP="004E24BD">
      <w:pPr>
        <w:rPr>
          <w:rFonts w:ascii="TH SarabunIT๙" w:hAnsi="TH SarabunIT๙" w:cs="TH SarabunIT๙"/>
        </w:rPr>
      </w:pPr>
    </w:p>
    <w:p w:rsid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49E49D29" wp14:editId="626E1658">
            <wp:simplePos x="0" y="0"/>
            <wp:positionH relativeFrom="column">
              <wp:posOffset>3136900</wp:posOffset>
            </wp:positionH>
            <wp:positionV relativeFrom="paragraph">
              <wp:posOffset>271145</wp:posOffset>
            </wp:positionV>
            <wp:extent cx="3190875" cy="2085975"/>
            <wp:effectExtent l="0" t="0" r="9525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4544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6F8E1D5B" wp14:editId="3A093075">
            <wp:simplePos x="0" y="0"/>
            <wp:positionH relativeFrom="column">
              <wp:posOffset>-281940</wp:posOffset>
            </wp:positionH>
            <wp:positionV relativeFrom="paragraph">
              <wp:posOffset>271145</wp:posOffset>
            </wp:positionV>
            <wp:extent cx="3190875" cy="208597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4544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4E24BD" w:rsidRPr="004E24BD" w:rsidRDefault="004E24BD" w:rsidP="004E24BD">
      <w:pPr>
        <w:rPr>
          <w:rFonts w:ascii="TH SarabunIT๙" w:hAnsi="TH SarabunIT๙" w:cs="TH SarabunIT๙"/>
        </w:rPr>
      </w:pPr>
    </w:p>
    <w:p w:rsidR="00E14DCA" w:rsidRDefault="00E14DCA" w:rsidP="004E24BD">
      <w:pPr>
        <w:rPr>
          <w:rFonts w:ascii="TH SarabunIT๙" w:hAnsi="TH SarabunIT๙" w:cs="TH SarabunIT๙"/>
        </w:rPr>
      </w:pPr>
    </w:p>
    <w:p w:rsidR="004E24BD" w:rsidRDefault="004E24BD" w:rsidP="004E24BD">
      <w:pPr>
        <w:rPr>
          <w:rFonts w:ascii="TH SarabunIT๙" w:hAnsi="TH SarabunIT๙" w:cs="TH SarabunIT๙"/>
          <w:cs/>
        </w:rPr>
      </w:pPr>
    </w:p>
    <w:p w:rsidR="004E24BD" w:rsidRPr="004E24BD" w:rsidRDefault="004E24BD" w:rsidP="004E24BD">
      <w:pPr>
        <w:rPr>
          <w:rFonts w:ascii="TH SarabunIT๙" w:hAnsi="TH SarabunIT๙" w:cs="TH SarabunIT๙"/>
          <w:cs/>
        </w:rPr>
      </w:pPr>
    </w:p>
    <w:p w:rsidR="004E24BD" w:rsidRDefault="004E24BD" w:rsidP="004E24BD">
      <w:pPr>
        <w:rPr>
          <w:rFonts w:ascii="TH SarabunIT๙" w:hAnsi="TH SarabunIT๙" w:cs="TH SarabunIT๙"/>
          <w:cs/>
        </w:rPr>
      </w:pPr>
    </w:p>
    <w:p w:rsidR="004E24BD" w:rsidRPr="004E24BD" w:rsidRDefault="004E24BD" w:rsidP="004E24BD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วันที่ 18  มกราคม 2567  </w:t>
      </w:r>
      <w:proofErr w:type="spellStart"/>
      <w:r>
        <w:rPr>
          <w:rFonts w:ascii="TH SarabunIT๙" w:hAnsi="TH SarabunIT๙" w:cs="TH SarabunIT๙" w:hint="cs"/>
          <w:cs/>
        </w:rPr>
        <w:t>พ.ต.อ</w:t>
      </w:r>
      <w:proofErr w:type="spellEnd"/>
      <w:r>
        <w:rPr>
          <w:rFonts w:ascii="TH SarabunIT๙" w:hAnsi="TH SarabunIT๙" w:cs="TH SarabunIT๙" w:hint="cs"/>
          <w:cs/>
        </w:rPr>
        <w:t xml:space="preserve">.เกรียงศักดิ์  วงศ์อุทัย  </w:t>
      </w:r>
      <w:proofErr w:type="spellStart"/>
      <w:r>
        <w:rPr>
          <w:rFonts w:ascii="TH SarabunIT๙" w:hAnsi="TH SarabunIT๙" w:cs="TH SarabunIT๙" w:hint="cs"/>
          <w:cs/>
        </w:rPr>
        <w:t>ผกก.สภ</w:t>
      </w:r>
      <w:proofErr w:type="spellEnd"/>
      <w:r>
        <w:rPr>
          <w:rFonts w:ascii="TH SarabunIT๙" w:hAnsi="TH SarabunIT๙" w:cs="TH SarabunIT๙" w:hint="cs"/>
          <w:cs/>
        </w:rPr>
        <w:t xml:space="preserve">.ฝาง </w:t>
      </w:r>
      <w:proofErr w:type="spellStart"/>
      <w:r>
        <w:rPr>
          <w:rFonts w:ascii="TH SarabunIT๙" w:hAnsi="TH SarabunIT๙" w:cs="TH SarabunIT๙" w:hint="cs"/>
          <w:cs/>
        </w:rPr>
        <w:t>จว</w:t>
      </w:r>
      <w:proofErr w:type="spellEnd"/>
      <w:r>
        <w:rPr>
          <w:rFonts w:ascii="TH SarabunIT๙" w:hAnsi="TH SarabunIT๙" w:cs="TH SarabunIT๙" w:hint="cs"/>
          <w:cs/>
        </w:rPr>
        <w:t>.เชียงใหม่ ได้ประชุม ชี้แจง และอบรม</w:t>
      </w:r>
      <w:r w:rsidRPr="004E24BD">
        <w:rPr>
          <w:rFonts w:ascii="TH SarabunIT๙" w:hAnsi="TH SarabunIT๙" w:cs="TH SarabunIT๙"/>
          <w:cs/>
        </w:rPr>
        <w:t>ส่งเสริมคุณธรรมจริยธรรมและจรรยาบรรณข้าราชการตำรวจ</w:t>
      </w:r>
      <w:r>
        <w:rPr>
          <w:rFonts w:ascii="TH SarabunIT๙" w:hAnsi="TH SarabunIT๙" w:cs="TH SarabunIT๙" w:hint="cs"/>
          <w:cs/>
        </w:rPr>
        <w:t xml:space="preserve"> ให้แก่ข้าราชการตำรวจในสังกัด </w:t>
      </w:r>
      <w:proofErr w:type="spellStart"/>
      <w:r>
        <w:rPr>
          <w:rFonts w:ascii="TH SarabunIT๙" w:hAnsi="TH SarabunIT๙" w:cs="TH SarabunIT๙" w:hint="cs"/>
          <w:cs/>
        </w:rPr>
        <w:t>สภ</w:t>
      </w:r>
      <w:proofErr w:type="spellEnd"/>
      <w:r>
        <w:rPr>
          <w:rFonts w:ascii="TH SarabunIT๙" w:hAnsi="TH SarabunIT๙" w:cs="TH SarabunIT๙" w:hint="cs"/>
          <w:cs/>
        </w:rPr>
        <w:t xml:space="preserve">.ฝาง </w:t>
      </w:r>
      <w:proofErr w:type="spellStart"/>
      <w:r>
        <w:rPr>
          <w:rFonts w:ascii="TH SarabunIT๙" w:hAnsi="TH SarabunIT๙" w:cs="TH SarabunIT๙" w:hint="cs"/>
          <w:cs/>
        </w:rPr>
        <w:t>จว</w:t>
      </w:r>
      <w:proofErr w:type="spellEnd"/>
      <w:r>
        <w:rPr>
          <w:rFonts w:ascii="TH SarabunIT๙" w:hAnsi="TH SarabunIT๙" w:cs="TH SarabunIT๙" w:hint="cs"/>
          <w:cs/>
        </w:rPr>
        <w:t>.เชียงใหม่ เพื่อให้ข้าราชการตำรวจประพฤติ ปฏิบัติตนตามแนวทางคุณธรรม จริยธรรม แล</w:t>
      </w:r>
      <w:bookmarkStart w:id="0" w:name="_GoBack"/>
      <w:bookmarkEnd w:id="0"/>
      <w:r>
        <w:rPr>
          <w:rFonts w:ascii="TH SarabunIT๙" w:hAnsi="TH SarabunIT๙" w:cs="TH SarabunIT๙" w:hint="cs"/>
          <w:cs/>
        </w:rPr>
        <w:t xml:space="preserve">ะจรรยาบรรณของข้าราชการตำรวจ ณ ห้องประชุม </w:t>
      </w:r>
      <w:proofErr w:type="spellStart"/>
      <w:r>
        <w:rPr>
          <w:rFonts w:ascii="TH SarabunIT๙" w:hAnsi="TH SarabunIT๙" w:cs="TH SarabunIT๙" w:hint="cs"/>
          <w:cs/>
        </w:rPr>
        <w:t>สภ</w:t>
      </w:r>
      <w:proofErr w:type="spellEnd"/>
      <w:r>
        <w:rPr>
          <w:rFonts w:ascii="TH SarabunIT๙" w:hAnsi="TH SarabunIT๙" w:cs="TH SarabunIT๙" w:hint="cs"/>
          <w:cs/>
        </w:rPr>
        <w:t xml:space="preserve">.ฝาง </w:t>
      </w:r>
      <w:proofErr w:type="spellStart"/>
      <w:r>
        <w:rPr>
          <w:rFonts w:ascii="TH SarabunIT๙" w:hAnsi="TH SarabunIT๙" w:cs="TH SarabunIT๙" w:hint="cs"/>
          <w:cs/>
        </w:rPr>
        <w:t>จว</w:t>
      </w:r>
      <w:proofErr w:type="spellEnd"/>
      <w:r>
        <w:rPr>
          <w:rFonts w:ascii="TH SarabunIT๙" w:hAnsi="TH SarabunIT๙" w:cs="TH SarabunIT๙" w:hint="cs"/>
          <w:cs/>
        </w:rPr>
        <w:t>.เชียงใหม่</w:t>
      </w:r>
    </w:p>
    <w:sectPr w:rsidR="004E24BD" w:rsidRPr="004E24BD" w:rsidSect="00085E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87D" w:rsidRDefault="0090187D" w:rsidP="00E14DCA">
      <w:pPr>
        <w:spacing w:after="0" w:line="240" w:lineRule="auto"/>
      </w:pPr>
      <w:r>
        <w:separator/>
      </w:r>
    </w:p>
  </w:endnote>
  <w:endnote w:type="continuationSeparator" w:id="0">
    <w:p w:rsidR="0090187D" w:rsidRDefault="0090187D" w:rsidP="00E1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87D" w:rsidRDefault="0090187D" w:rsidP="00E14DCA">
      <w:pPr>
        <w:spacing w:after="0" w:line="240" w:lineRule="auto"/>
      </w:pPr>
      <w:r>
        <w:separator/>
      </w:r>
    </w:p>
  </w:footnote>
  <w:footnote w:type="continuationSeparator" w:id="0">
    <w:p w:rsidR="0090187D" w:rsidRDefault="0090187D" w:rsidP="00E14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F62"/>
    <w:rsid w:val="00085EB3"/>
    <w:rsid w:val="004E24BD"/>
    <w:rsid w:val="0090187D"/>
    <w:rsid w:val="00A57F62"/>
    <w:rsid w:val="00BE695C"/>
    <w:rsid w:val="00E029C2"/>
    <w:rsid w:val="00E14DCA"/>
    <w:rsid w:val="00FC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4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14DCA"/>
  </w:style>
  <w:style w:type="paragraph" w:styleId="a5">
    <w:name w:val="footer"/>
    <w:basedOn w:val="a"/>
    <w:link w:val="a6"/>
    <w:uiPriority w:val="99"/>
    <w:unhideWhenUsed/>
    <w:rsid w:val="00E14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14DCA"/>
  </w:style>
  <w:style w:type="paragraph" w:styleId="a7">
    <w:name w:val="Balloon Text"/>
    <w:basedOn w:val="a"/>
    <w:link w:val="a8"/>
    <w:uiPriority w:val="99"/>
    <w:semiHidden/>
    <w:unhideWhenUsed/>
    <w:rsid w:val="00E14D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14D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4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14DCA"/>
  </w:style>
  <w:style w:type="paragraph" w:styleId="a5">
    <w:name w:val="footer"/>
    <w:basedOn w:val="a"/>
    <w:link w:val="a6"/>
    <w:uiPriority w:val="99"/>
    <w:unhideWhenUsed/>
    <w:rsid w:val="00E14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14DCA"/>
  </w:style>
  <w:style w:type="paragraph" w:styleId="a7">
    <w:name w:val="Balloon Text"/>
    <w:basedOn w:val="a"/>
    <w:link w:val="a8"/>
    <w:uiPriority w:val="99"/>
    <w:semiHidden/>
    <w:unhideWhenUsed/>
    <w:rsid w:val="00E14D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14D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2</cp:revision>
  <dcterms:created xsi:type="dcterms:W3CDTF">2024-04-02T04:01:00Z</dcterms:created>
  <dcterms:modified xsi:type="dcterms:W3CDTF">2024-04-02T04:30:00Z</dcterms:modified>
</cp:coreProperties>
</file>